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F1" w:rsidRDefault="009B2043" w:rsidP="009B2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подготовки и проведения выборов в органы местного самоуправления Орловской области 14 апреля 2019 года.</w:t>
      </w:r>
    </w:p>
    <w:p w:rsidR="009B2043" w:rsidRDefault="009B2043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5 февраля по 9 апреля 2019 </w:t>
      </w:r>
      <w:r w:rsidRPr="007B169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территориальная избирательная комиссия Кромского района приняла участие в </w:t>
      </w:r>
      <w:r>
        <w:rPr>
          <w:sz w:val="28"/>
          <w:szCs w:val="28"/>
        </w:rPr>
        <w:t xml:space="preserve">10 еженедельных семинарах </w:t>
      </w:r>
      <w:r>
        <w:rPr>
          <w:sz w:val="28"/>
          <w:szCs w:val="28"/>
        </w:rPr>
        <w:t xml:space="preserve"> </w:t>
      </w:r>
      <w:r w:rsidRPr="007B169F">
        <w:rPr>
          <w:sz w:val="28"/>
          <w:szCs w:val="28"/>
        </w:rPr>
        <w:t>в режиме видеоконференцсвязи</w:t>
      </w:r>
      <w:r>
        <w:rPr>
          <w:sz w:val="28"/>
          <w:szCs w:val="28"/>
        </w:rPr>
        <w:t xml:space="preserve">  организованных</w:t>
      </w:r>
      <w:r>
        <w:rPr>
          <w:sz w:val="28"/>
          <w:szCs w:val="28"/>
        </w:rPr>
        <w:t xml:space="preserve">  Избирательной  комиссией </w:t>
      </w:r>
      <w:r w:rsidRPr="007B169F">
        <w:rPr>
          <w:sz w:val="28"/>
          <w:szCs w:val="28"/>
        </w:rPr>
        <w:t xml:space="preserve"> Орловской области по вопросам подготовки и проведения выборов в органы местного самоуправления Орловской области 14 апреля 2019 года.</w:t>
      </w:r>
    </w:p>
    <w:p w:rsidR="009B2043" w:rsidRDefault="009B2043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>На семинарах были рассмотрены следующие темы:</w:t>
      </w:r>
    </w:p>
    <w:p w:rsidR="009B2043" w:rsidRPr="00075F19" w:rsidRDefault="009B2043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43E5">
        <w:rPr>
          <w:sz w:val="28"/>
          <w:szCs w:val="28"/>
        </w:rPr>
        <w:t xml:space="preserve"> </w:t>
      </w:r>
      <w:r w:rsidR="00AD43E5" w:rsidRPr="00075F19">
        <w:rPr>
          <w:sz w:val="28"/>
          <w:szCs w:val="28"/>
        </w:rPr>
        <w:t>Правовые основы выдвижения и регистрации кандидатов на дополнительных выборах депутатов представительных органов муниципальных образований, выдвинутых по одномандатным избирательным округам</w:t>
      </w:r>
      <w:r w:rsidR="00AD43E5" w:rsidRPr="00075F19">
        <w:rPr>
          <w:sz w:val="28"/>
          <w:szCs w:val="28"/>
        </w:rPr>
        <w:t>.</w:t>
      </w:r>
    </w:p>
    <w:p w:rsidR="00AD43E5" w:rsidRPr="00075F19" w:rsidRDefault="00AD43E5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075F19">
        <w:rPr>
          <w:sz w:val="28"/>
          <w:szCs w:val="28"/>
        </w:rPr>
        <w:t>-</w:t>
      </w:r>
      <w:r w:rsidR="00075F19" w:rsidRPr="00075F19">
        <w:rPr>
          <w:sz w:val="28"/>
          <w:szCs w:val="28"/>
        </w:rPr>
        <w:t xml:space="preserve"> </w:t>
      </w:r>
      <w:r w:rsidR="00075F19" w:rsidRPr="00075F19">
        <w:rPr>
          <w:sz w:val="28"/>
          <w:szCs w:val="28"/>
        </w:rPr>
        <w:t xml:space="preserve">Организация работы по </w:t>
      </w:r>
      <w:proofErr w:type="gramStart"/>
      <w:r w:rsidR="00075F19" w:rsidRPr="00075F19">
        <w:rPr>
          <w:sz w:val="28"/>
          <w:szCs w:val="28"/>
        </w:rPr>
        <w:t>контролю за</w:t>
      </w:r>
      <w:proofErr w:type="gramEnd"/>
      <w:r w:rsidR="00075F19" w:rsidRPr="00075F19">
        <w:rPr>
          <w:sz w:val="28"/>
          <w:szCs w:val="28"/>
        </w:rPr>
        <w:t xml:space="preserve"> формированием и расходованием избирательных фондов</w:t>
      </w:r>
      <w:r w:rsidR="00075F19" w:rsidRPr="00075F19">
        <w:rPr>
          <w:sz w:val="28"/>
          <w:szCs w:val="28"/>
        </w:rPr>
        <w:t>.</w:t>
      </w:r>
    </w:p>
    <w:p w:rsidR="00075F19" w:rsidRDefault="00075F19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075F19">
        <w:rPr>
          <w:sz w:val="28"/>
          <w:szCs w:val="28"/>
        </w:rPr>
        <w:t xml:space="preserve">- </w:t>
      </w:r>
      <w:r w:rsidRPr="00075F19">
        <w:rPr>
          <w:sz w:val="28"/>
          <w:szCs w:val="28"/>
        </w:rPr>
        <w:t>Организация проверки достоверности сведений, представляемых кандидатами</w:t>
      </w:r>
      <w:r>
        <w:rPr>
          <w:sz w:val="28"/>
          <w:szCs w:val="28"/>
        </w:rPr>
        <w:t>.</w:t>
      </w:r>
    </w:p>
    <w:p w:rsidR="00075F19" w:rsidRPr="00075F19" w:rsidRDefault="00075F19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5F19">
        <w:rPr>
          <w:sz w:val="28"/>
          <w:szCs w:val="28"/>
        </w:rPr>
        <w:t xml:space="preserve">Избирательный процесс в условиях </w:t>
      </w:r>
      <w:proofErr w:type="spellStart"/>
      <w:r w:rsidRPr="00075F19">
        <w:rPr>
          <w:sz w:val="28"/>
          <w:szCs w:val="28"/>
        </w:rPr>
        <w:t>цифровизации</w:t>
      </w:r>
      <w:proofErr w:type="spellEnd"/>
      <w:r w:rsidRPr="00075F19">
        <w:rPr>
          <w:sz w:val="28"/>
          <w:szCs w:val="28"/>
        </w:rPr>
        <w:t>. Участие избирательных комиссий в программе «Цифровая экономика Российской Федерации»</w:t>
      </w:r>
      <w:r w:rsidRPr="00075F19">
        <w:rPr>
          <w:sz w:val="28"/>
          <w:szCs w:val="28"/>
        </w:rPr>
        <w:t>.</w:t>
      </w:r>
    </w:p>
    <w:p w:rsidR="00075F19" w:rsidRDefault="00075F19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075F19">
        <w:rPr>
          <w:sz w:val="28"/>
          <w:szCs w:val="28"/>
        </w:rPr>
        <w:t xml:space="preserve">- </w:t>
      </w:r>
      <w:r w:rsidRPr="00075F19">
        <w:rPr>
          <w:sz w:val="28"/>
          <w:szCs w:val="28"/>
        </w:rPr>
        <w:t xml:space="preserve">Информационное обеспечение выборов. </w:t>
      </w:r>
      <w:proofErr w:type="gramStart"/>
      <w:r w:rsidRPr="00075F19">
        <w:rPr>
          <w:sz w:val="28"/>
          <w:szCs w:val="28"/>
        </w:rPr>
        <w:t>Контроль за</w:t>
      </w:r>
      <w:proofErr w:type="gramEnd"/>
      <w:r w:rsidRPr="00075F19">
        <w:rPr>
          <w:sz w:val="28"/>
          <w:szCs w:val="28"/>
        </w:rPr>
        <w:t xml:space="preserve"> проведением предвыборной агитации. </w:t>
      </w:r>
      <w:proofErr w:type="gramStart"/>
      <w:r w:rsidRPr="00075F19">
        <w:rPr>
          <w:sz w:val="28"/>
          <w:szCs w:val="28"/>
        </w:rPr>
        <w:t>Контроль за</w:t>
      </w:r>
      <w:proofErr w:type="gramEnd"/>
      <w:r w:rsidRPr="00075F19">
        <w:rPr>
          <w:sz w:val="28"/>
          <w:szCs w:val="28"/>
        </w:rPr>
        <w:t xml:space="preserve"> выделением специальных мест для размещения агитации</w:t>
      </w:r>
      <w:r>
        <w:rPr>
          <w:sz w:val="28"/>
          <w:szCs w:val="28"/>
        </w:rPr>
        <w:t>.</w:t>
      </w:r>
    </w:p>
    <w:p w:rsidR="006E001D" w:rsidRPr="006E001D" w:rsidRDefault="006E001D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01D">
        <w:rPr>
          <w:sz w:val="28"/>
          <w:szCs w:val="28"/>
        </w:rPr>
        <w:t>Порядок и сроки рассмотрения избирательными комиссиями обращений о нарушении избирательных прав</w:t>
      </w:r>
      <w:r w:rsidRPr="006E001D">
        <w:rPr>
          <w:sz w:val="28"/>
          <w:szCs w:val="28"/>
        </w:rPr>
        <w:t>.</w:t>
      </w:r>
    </w:p>
    <w:p w:rsidR="006E001D" w:rsidRPr="006E001D" w:rsidRDefault="006E001D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6E001D">
        <w:rPr>
          <w:sz w:val="28"/>
          <w:szCs w:val="28"/>
        </w:rPr>
        <w:t xml:space="preserve">- </w:t>
      </w:r>
      <w:r w:rsidRPr="006E001D">
        <w:rPr>
          <w:sz w:val="28"/>
          <w:szCs w:val="28"/>
        </w:rPr>
        <w:t>Агитация в средствах массовой информации. Порядок проведения жеребьевки по распределению между зарегистрированными кандидатами печатной площади для публикации предвыборных агитационных материалов в периодических печатных изданиях</w:t>
      </w:r>
      <w:r w:rsidRPr="006E001D">
        <w:rPr>
          <w:sz w:val="28"/>
          <w:szCs w:val="28"/>
        </w:rPr>
        <w:t>.</w:t>
      </w:r>
    </w:p>
    <w:p w:rsidR="006E001D" w:rsidRDefault="006E001D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6E001D">
        <w:rPr>
          <w:sz w:val="28"/>
          <w:szCs w:val="28"/>
        </w:rPr>
        <w:t xml:space="preserve">- </w:t>
      </w:r>
      <w:r w:rsidRPr="006E001D">
        <w:rPr>
          <w:sz w:val="28"/>
          <w:szCs w:val="28"/>
        </w:rPr>
        <w:t>Применение ГАС «Выборы» в период подготовки и проведения выборов в органы местного самоуправления Орловской области</w:t>
      </w:r>
      <w:r w:rsidRPr="006E001D">
        <w:rPr>
          <w:sz w:val="28"/>
          <w:szCs w:val="28"/>
        </w:rPr>
        <w:t>.</w:t>
      </w:r>
    </w:p>
    <w:p w:rsidR="006E001D" w:rsidRPr="006E001D" w:rsidRDefault="006E001D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001D">
        <w:rPr>
          <w:sz w:val="28"/>
          <w:szCs w:val="28"/>
        </w:rPr>
        <w:t>Избирательные бюллетени. Утверждение формы, текста, порядок изготовления, передача в нижестоящие избирательные комиссии</w:t>
      </w:r>
      <w:r w:rsidRPr="006E001D">
        <w:rPr>
          <w:sz w:val="28"/>
          <w:szCs w:val="28"/>
        </w:rPr>
        <w:t xml:space="preserve">. </w:t>
      </w:r>
      <w:r w:rsidRPr="006E001D">
        <w:rPr>
          <w:sz w:val="28"/>
          <w:szCs w:val="28"/>
        </w:rPr>
        <w:t xml:space="preserve"> </w:t>
      </w:r>
    </w:p>
    <w:p w:rsidR="006E001D" w:rsidRDefault="006E001D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6E001D">
        <w:rPr>
          <w:sz w:val="28"/>
          <w:szCs w:val="28"/>
        </w:rPr>
        <w:t xml:space="preserve">- </w:t>
      </w:r>
      <w:r w:rsidRPr="006E001D">
        <w:rPr>
          <w:sz w:val="28"/>
          <w:szCs w:val="28"/>
        </w:rPr>
        <w:t>Порядок аккредитации представителей средств массовой информации для присутствия в помещениях для голосования и при установлении итогов голосования, определении результатов выборов</w:t>
      </w:r>
      <w:r>
        <w:rPr>
          <w:sz w:val="28"/>
          <w:szCs w:val="28"/>
        </w:rPr>
        <w:t>.</w:t>
      </w:r>
    </w:p>
    <w:p w:rsidR="006E001D" w:rsidRPr="00EB5E47" w:rsidRDefault="00EB5E47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r w:rsidRPr="00EB5E47">
        <w:rPr>
          <w:sz w:val="28"/>
          <w:szCs w:val="28"/>
        </w:rPr>
        <w:t>Деятельность избирательных комиссий по обеспечению реализации избирательных прав инвалидов в период подготовки и проведения выборов</w:t>
      </w:r>
      <w:r w:rsidRPr="00EB5E47">
        <w:rPr>
          <w:sz w:val="28"/>
          <w:szCs w:val="28"/>
        </w:rPr>
        <w:t>.</w:t>
      </w:r>
    </w:p>
    <w:p w:rsidR="00EB5E47" w:rsidRPr="00EB5E47" w:rsidRDefault="00EB5E47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EB5E47">
        <w:rPr>
          <w:sz w:val="28"/>
          <w:szCs w:val="28"/>
        </w:rPr>
        <w:lastRenderedPageBreak/>
        <w:t xml:space="preserve">- </w:t>
      </w:r>
      <w:r w:rsidRPr="00EB5E47">
        <w:rPr>
          <w:sz w:val="28"/>
          <w:szCs w:val="28"/>
        </w:rPr>
        <w:t xml:space="preserve">Документальное оформление расходования средств на подготовку и проведение </w:t>
      </w:r>
      <w:proofErr w:type="gramStart"/>
      <w:r w:rsidRPr="00EB5E47">
        <w:rPr>
          <w:sz w:val="28"/>
          <w:szCs w:val="28"/>
        </w:rPr>
        <w:t>выборов</w:t>
      </w:r>
      <w:proofErr w:type="gramEnd"/>
      <w:r w:rsidRPr="00EB5E47">
        <w:rPr>
          <w:sz w:val="28"/>
          <w:szCs w:val="28"/>
        </w:rPr>
        <w:t xml:space="preserve"> и отражение осуществленных расходов в итоговой отчетности</w:t>
      </w:r>
      <w:r w:rsidRPr="00EB5E47">
        <w:rPr>
          <w:sz w:val="28"/>
          <w:szCs w:val="28"/>
        </w:rPr>
        <w:t>.</w:t>
      </w:r>
    </w:p>
    <w:p w:rsidR="00EB5E47" w:rsidRPr="00EB5E47" w:rsidRDefault="00EB5E47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EB5E47">
        <w:rPr>
          <w:sz w:val="28"/>
          <w:szCs w:val="28"/>
        </w:rPr>
        <w:t xml:space="preserve">- </w:t>
      </w:r>
      <w:r w:rsidRPr="00EB5E47">
        <w:rPr>
          <w:sz w:val="28"/>
          <w:szCs w:val="28"/>
        </w:rPr>
        <w:t>Взаимодействие избирательных комиссий с наблюдателями, представителями средств массовой информации в день голосования. Правовой статус наблюдателя, представителя средства массовой информации</w:t>
      </w:r>
    </w:p>
    <w:p w:rsidR="00EB5E47" w:rsidRPr="00EB5E47" w:rsidRDefault="00EB5E47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EB5E47">
        <w:rPr>
          <w:sz w:val="28"/>
          <w:szCs w:val="28"/>
        </w:rPr>
        <w:t xml:space="preserve">- </w:t>
      </w:r>
      <w:r w:rsidRPr="00EB5E47">
        <w:rPr>
          <w:sz w:val="28"/>
          <w:szCs w:val="28"/>
        </w:rPr>
        <w:t>Организация досрочного голосования на выборах в органы местного самоуправления Орловской области</w:t>
      </w:r>
      <w:r w:rsidRPr="00EB5E47">
        <w:rPr>
          <w:sz w:val="28"/>
          <w:szCs w:val="28"/>
        </w:rPr>
        <w:t>.</w:t>
      </w:r>
    </w:p>
    <w:p w:rsidR="00EB5E47" w:rsidRPr="00EB5E47" w:rsidRDefault="00EB5E47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EB5E47">
        <w:rPr>
          <w:sz w:val="28"/>
          <w:szCs w:val="28"/>
        </w:rPr>
        <w:t xml:space="preserve">- </w:t>
      </w:r>
      <w:r w:rsidRPr="00EB5E47">
        <w:rPr>
          <w:sz w:val="28"/>
          <w:szCs w:val="28"/>
        </w:rPr>
        <w:t xml:space="preserve">Применение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</w:t>
      </w:r>
      <w:proofErr w:type="gramStart"/>
      <w:r w:rsidRPr="00EB5E47">
        <w:rPr>
          <w:sz w:val="28"/>
          <w:szCs w:val="28"/>
        </w:rPr>
        <w:t>в ГАС</w:t>
      </w:r>
      <w:proofErr w:type="gramEnd"/>
      <w:r w:rsidRPr="00EB5E47">
        <w:rPr>
          <w:sz w:val="28"/>
          <w:szCs w:val="28"/>
        </w:rPr>
        <w:t xml:space="preserve"> «Выборы» с использованием машиночитаемого кода</w:t>
      </w:r>
      <w:r w:rsidRPr="00EB5E47">
        <w:rPr>
          <w:sz w:val="28"/>
          <w:szCs w:val="28"/>
        </w:rPr>
        <w:t>.</w:t>
      </w:r>
    </w:p>
    <w:p w:rsidR="00EB5E47" w:rsidRPr="00EB5E47" w:rsidRDefault="00EB5E47" w:rsidP="009B2043">
      <w:pPr>
        <w:pStyle w:val="a3"/>
        <w:shd w:val="clear" w:color="auto" w:fill="FFFFFF"/>
        <w:spacing w:before="0" w:beforeAutospacing="0" w:after="150" w:afterAutospacing="0"/>
        <w:ind w:firstLine="293"/>
        <w:jc w:val="both"/>
        <w:rPr>
          <w:sz w:val="28"/>
          <w:szCs w:val="28"/>
        </w:rPr>
      </w:pPr>
      <w:r w:rsidRPr="00EB5E47">
        <w:rPr>
          <w:sz w:val="28"/>
          <w:szCs w:val="28"/>
        </w:rPr>
        <w:t xml:space="preserve">- </w:t>
      </w:r>
      <w:r w:rsidRPr="00EB5E47">
        <w:rPr>
          <w:sz w:val="28"/>
          <w:szCs w:val="28"/>
        </w:rPr>
        <w:t>Организация работы избирательных комиссий в день, предшествующий дню голосования, и в день голосования</w:t>
      </w:r>
      <w:r w:rsidRPr="00EB5E47">
        <w:rPr>
          <w:sz w:val="28"/>
          <w:szCs w:val="28"/>
        </w:rPr>
        <w:t>.</w:t>
      </w:r>
    </w:p>
    <w:bookmarkEnd w:id="0"/>
    <w:p w:rsidR="009B2043" w:rsidRPr="009B2043" w:rsidRDefault="009B2043" w:rsidP="009B20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2043" w:rsidRPr="009B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3"/>
    <w:rsid w:val="00075F19"/>
    <w:rsid w:val="00331220"/>
    <w:rsid w:val="006E001D"/>
    <w:rsid w:val="007C1659"/>
    <w:rsid w:val="009B2043"/>
    <w:rsid w:val="00AD43E5"/>
    <w:rsid w:val="00E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2019-04-18T08:07:00Z</dcterms:created>
  <dcterms:modified xsi:type="dcterms:W3CDTF">2019-04-18T08:21:00Z</dcterms:modified>
</cp:coreProperties>
</file>